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CFCFC">
    <v:background id="_x0000_s1025" o:bwmode="white" fillcolor="#fcfcfc">
      <v:fill r:id="rId6" o:title="Papier_Entete 2019" type="tile"/>
    </v:background>
  </w:background>
  <w:body>
    <w:p w14:paraId="0566EE0C" w14:textId="19E4CEC1" w:rsidR="00646B82" w:rsidRDefault="00C7751C" w:rsidP="00F45C08">
      <w:pPr>
        <w:pStyle w:val="Titre1"/>
        <w:ind w:left="5664" w:firstLine="708"/>
        <w:jc w:val="center"/>
        <w:rPr>
          <w:rFonts w:asciiTheme="minorHAnsi" w:hAnsiTheme="minorHAnsi"/>
          <w:color w:val="1F4E79" w:themeColor="accent1" w:themeShade="80"/>
          <w:sz w:val="32"/>
          <w:szCs w:val="32"/>
        </w:rPr>
      </w:pPr>
      <w:r>
        <w:rPr>
          <w:rFonts w:asciiTheme="minorHAnsi" w:hAnsiTheme="minorHAnsi"/>
          <w:color w:val="1F4E79" w:themeColor="accent1" w:themeShade="80"/>
          <w:sz w:val="32"/>
          <w:szCs w:val="32"/>
        </w:rPr>
        <w:t xml:space="preserve">La </w:t>
      </w:r>
      <w:r w:rsidR="00865927">
        <w:rPr>
          <w:rFonts w:asciiTheme="minorHAnsi" w:hAnsiTheme="minorHAnsi"/>
          <w:color w:val="1F4E79" w:themeColor="accent1" w:themeShade="80"/>
          <w:sz w:val="32"/>
          <w:szCs w:val="32"/>
        </w:rPr>
        <w:t>ville de Bezons</w:t>
      </w:r>
    </w:p>
    <w:p w14:paraId="58C6F7EF" w14:textId="4EB5AD8F" w:rsidR="00C7751C" w:rsidRDefault="00C7751C" w:rsidP="00C7751C"/>
    <w:p w14:paraId="5C52C164" w14:textId="77777777" w:rsidR="00F45C08" w:rsidRDefault="00F45C08" w:rsidP="00865927">
      <w:pPr>
        <w:jc w:val="both"/>
      </w:pPr>
    </w:p>
    <w:p w14:paraId="2D4D490F" w14:textId="77777777" w:rsidR="00F45C08" w:rsidRDefault="00F45C08" w:rsidP="00865927">
      <w:pPr>
        <w:jc w:val="both"/>
      </w:pPr>
    </w:p>
    <w:p w14:paraId="1A7D7BD7" w14:textId="6DD2066C" w:rsidR="00865927" w:rsidRDefault="00EB0ED4" w:rsidP="00865927">
      <w:pPr>
        <w:jc w:val="both"/>
      </w:pPr>
      <w:r>
        <w:t>Bezons, 31 000 habitants, à</w:t>
      </w:r>
      <w:r w:rsidR="00865927">
        <w:t xml:space="preserve"> 15 kilomètres au nord-ouest de Paris et à la croisée de trois départements, est une ancienne ville industrielle en pleine restructuration</w:t>
      </w:r>
      <w:r>
        <w:t>, qui accueille aujourd’hui de nouveaux habitants séduits par son accessibilité et son dynamisme</w:t>
      </w:r>
      <w:r w:rsidR="00865927">
        <w:t xml:space="preserve">. Bezons bénéficie d’une desserte </w:t>
      </w:r>
      <w:r>
        <w:t xml:space="preserve">en transports en commun (tramway depuis Issy et La Défense) et </w:t>
      </w:r>
      <w:r w:rsidR="00865927">
        <w:t>routière d’envergure (A15, A86, A14) qui lui confèrent une bonne accessibilité depuis Paris et la petite couronne.</w:t>
      </w:r>
    </w:p>
    <w:p w14:paraId="339F3A9E" w14:textId="00CD8C2D" w:rsidR="00977E22" w:rsidRDefault="00977E22" w:rsidP="00865927">
      <w:pPr>
        <w:jc w:val="both"/>
      </w:pPr>
      <w:r>
        <w:t xml:space="preserve">Cette dynamique de la ville impacte également le commerce et l’entreprenariat de proximité, notamment dans le cadre de la ZAC </w:t>
      </w:r>
      <w:proofErr w:type="spellStart"/>
      <w:r>
        <w:t>Centre Ville</w:t>
      </w:r>
      <w:proofErr w:type="spellEnd"/>
      <w:r>
        <w:t xml:space="preserve"> qui va également transformer en profondeur le cœur de ville. Le marché est également un enjeu dans la logique d’offre qualitative que porte la ville.</w:t>
      </w:r>
    </w:p>
    <w:p w14:paraId="2AD01ACC" w14:textId="1CFC5B98" w:rsidR="00C903FF" w:rsidRPr="00EF7033" w:rsidRDefault="00865927" w:rsidP="00865927">
      <w:pPr>
        <w:jc w:val="both"/>
      </w:pPr>
      <w:r>
        <w:t xml:space="preserve">Afin de </w:t>
      </w:r>
      <w:r w:rsidR="00C53EAA">
        <w:t>mettre en œuvre une stratégie de marketing territorial, de travailler une démarche d’attractivité (en lien avec les services de l’agglomération) et d’accompagner et développer la vie commerciale de la ville</w:t>
      </w:r>
      <w:r w:rsidR="00957126">
        <w:t>, Bezons recherche son </w:t>
      </w:r>
      <w:r w:rsidR="00C903FF">
        <w:t xml:space="preserve">: </w:t>
      </w:r>
    </w:p>
    <w:p w14:paraId="05D9FE76" w14:textId="581AD9E2" w:rsidR="00A67DC2" w:rsidRPr="00BD7682" w:rsidRDefault="00DD4080" w:rsidP="00865927">
      <w:pPr>
        <w:jc w:val="center"/>
        <w:rPr>
          <w:b/>
          <w:color w:val="5B9BD5" w:themeColor="accent1"/>
          <w:sz w:val="32"/>
          <w:szCs w:val="32"/>
        </w:rPr>
      </w:pPr>
      <w:r>
        <w:rPr>
          <w:b/>
          <w:color w:val="5B9BD5" w:themeColor="accent1"/>
          <w:sz w:val="32"/>
          <w:szCs w:val="32"/>
        </w:rPr>
        <w:t xml:space="preserve">Manager Commerces et </w:t>
      </w:r>
      <w:r w:rsidR="00977E22">
        <w:rPr>
          <w:b/>
          <w:color w:val="5B9BD5" w:themeColor="accent1"/>
          <w:sz w:val="32"/>
          <w:szCs w:val="32"/>
        </w:rPr>
        <w:t>Entreprises</w:t>
      </w:r>
      <w:r w:rsidR="00865927">
        <w:rPr>
          <w:b/>
          <w:color w:val="5B9BD5" w:themeColor="accent1"/>
          <w:sz w:val="32"/>
          <w:szCs w:val="32"/>
        </w:rPr>
        <w:t xml:space="preserve"> (f/h)</w:t>
      </w:r>
    </w:p>
    <w:p w14:paraId="19DD78AE" w14:textId="698B9079" w:rsidR="00C53EAA" w:rsidRPr="00C20EFE" w:rsidRDefault="00957126" w:rsidP="00C53EAA">
      <w:pPr>
        <w:spacing w:after="0" w:line="240" w:lineRule="auto"/>
        <w:jc w:val="both"/>
        <w:rPr>
          <w:rFonts w:cstheme="minorHAnsi"/>
        </w:rPr>
      </w:pPr>
      <w:r w:rsidRPr="00C20EFE">
        <w:rPr>
          <w:rFonts w:eastAsia="Times New Roman" w:cstheme="minorHAnsi"/>
          <w:color w:val="333333"/>
          <w:lang w:eastAsia="fr-FR"/>
        </w:rPr>
        <w:t xml:space="preserve">Sous la responsabilité de la Directrice </w:t>
      </w:r>
      <w:r w:rsidR="00C53EAA" w:rsidRPr="00C20EFE">
        <w:rPr>
          <w:rFonts w:eastAsia="Times New Roman" w:cstheme="minorHAnsi"/>
          <w:color w:val="333333"/>
          <w:lang w:eastAsia="fr-FR"/>
        </w:rPr>
        <w:t>de l’urbanisme au sein de la nouvelle DGA « Aménagement, Développement urbain, valorisation de l’espace public »</w:t>
      </w:r>
      <w:r w:rsidRPr="00C20EFE">
        <w:rPr>
          <w:rFonts w:eastAsia="Times New Roman" w:cstheme="minorHAnsi"/>
          <w:color w:val="333333"/>
          <w:lang w:eastAsia="fr-FR"/>
        </w:rPr>
        <w:t xml:space="preserve">, vous </w:t>
      </w:r>
      <w:r w:rsidR="00C53EAA" w:rsidRPr="00C20EFE">
        <w:rPr>
          <w:rFonts w:eastAsia="Times New Roman" w:cstheme="minorHAnsi"/>
          <w:color w:val="333333"/>
          <w:lang w:eastAsia="fr-FR"/>
        </w:rPr>
        <w:t xml:space="preserve">concevez et mettez en œuvre </w:t>
      </w:r>
      <w:r w:rsidR="00C53EAA" w:rsidRPr="00C20EFE">
        <w:rPr>
          <w:rFonts w:cstheme="minorHAnsi"/>
        </w:rPr>
        <w:t>la stratégie de marketing territorial de la ville de Bezons en cohérence avec la démarche d’attractivité générale, en lien avec les services de l’agglomération.</w:t>
      </w:r>
    </w:p>
    <w:p w14:paraId="2A326AAB" w14:textId="0C50D94B" w:rsidR="00C53EAA" w:rsidRPr="00C20EFE" w:rsidRDefault="00C53EAA" w:rsidP="00C53EAA">
      <w:pPr>
        <w:spacing w:after="0" w:line="240" w:lineRule="auto"/>
        <w:jc w:val="both"/>
        <w:rPr>
          <w:rFonts w:cstheme="minorHAnsi"/>
        </w:rPr>
      </w:pPr>
      <w:r w:rsidRPr="00C20EFE">
        <w:rPr>
          <w:rFonts w:cstheme="minorHAnsi"/>
        </w:rPr>
        <w:t>Vous assurez la programmation de l’offre (foncier et immobilier) pour les activités commerc</w:t>
      </w:r>
      <w:r w:rsidR="00E343AC" w:rsidRPr="00C20EFE">
        <w:rPr>
          <w:rFonts w:cstheme="minorHAnsi"/>
        </w:rPr>
        <w:t>ial</w:t>
      </w:r>
      <w:r w:rsidRPr="00C20EFE">
        <w:rPr>
          <w:rFonts w:cstheme="minorHAnsi"/>
        </w:rPr>
        <w:t xml:space="preserve">es et tertiaires </w:t>
      </w:r>
      <w:r w:rsidR="00E343AC" w:rsidRPr="00C20EFE">
        <w:rPr>
          <w:rFonts w:cstheme="minorHAnsi"/>
        </w:rPr>
        <w:t>en adéquation avec les orientations stratégiques. Vous accompagnez les projets privés qui souhaitent s’implanter, piloter les préemptions de fonds de commerces pour organiser les rétrocessions en fonction des orientations stratégiques.</w:t>
      </w:r>
    </w:p>
    <w:p w14:paraId="47F87C59" w14:textId="77777777" w:rsidR="00E343AC" w:rsidRPr="00C20EFE" w:rsidRDefault="00E343AC" w:rsidP="00C53EAA">
      <w:pPr>
        <w:spacing w:after="0" w:line="240" w:lineRule="auto"/>
        <w:jc w:val="both"/>
        <w:rPr>
          <w:rFonts w:cstheme="minorHAnsi"/>
        </w:rPr>
      </w:pPr>
    </w:p>
    <w:p w14:paraId="1B5B42C4" w14:textId="61062A9B" w:rsidR="00E343AC" w:rsidRPr="00C20EFE" w:rsidRDefault="00E343AC" w:rsidP="00C53EAA">
      <w:pPr>
        <w:spacing w:after="0" w:line="240" w:lineRule="auto"/>
        <w:jc w:val="both"/>
        <w:rPr>
          <w:rFonts w:cstheme="minorHAnsi"/>
        </w:rPr>
      </w:pPr>
      <w:r w:rsidRPr="00C20EFE">
        <w:rPr>
          <w:rFonts w:cstheme="minorHAnsi"/>
        </w:rPr>
        <w:t>Vous proposez, mettez en œuvre et coordonnez un plan d’actions en faveur de l’attractivité du cœur de ville, en animant notamment les réseaux d’acteurs locaux œuvrant en faveur du dynamisme de la ville (associations de commerçants notamment).</w:t>
      </w:r>
    </w:p>
    <w:p w14:paraId="449D619D" w14:textId="64B68DB0" w:rsidR="00E343AC" w:rsidRPr="00C20EFE" w:rsidRDefault="00E343AC" w:rsidP="00C53EAA">
      <w:pPr>
        <w:spacing w:after="0" w:line="240" w:lineRule="auto"/>
        <w:jc w:val="both"/>
        <w:rPr>
          <w:rFonts w:cstheme="minorHAnsi"/>
        </w:rPr>
      </w:pPr>
    </w:p>
    <w:p w14:paraId="4A6687FB" w14:textId="7C832C5F" w:rsidR="00E343AC" w:rsidRPr="00C20EFE" w:rsidRDefault="00E343AC" w:rsidP="00C53EAA">
      <w:pPr>
        <w:spacing w:after="0" w:line="240" w:lineRule="auto"/>
        <w:jc w:val="both"/>
        <w:rPr>
          <w:rFonts w:cstheme="minorHAnsi"/>
        </w:rPr>
      </w:pPr>
      <w:r w:rsidRPr="00C20EFE">
        <w:rPr>
          <w:rFonts w:cstheme="minorHAnsi"/>
        </w:rPr>
        <w:t>Vous pilotez et suivez les projets relatifs à la concession du marché couvert.</w:t>
      </w:r>
    </w:p>
    <w:p w14:paraId="5308C5D5" w14:textId="77777777" w:rsidR="00E343AC" w:rsidRPr="00C20EFE" w:rsidRDefault="00E343AC" w:rsidP="00C53EAA">
      <w:pPr>
        <w:autoSpaceDE w:val="0"/>
        <w:autoSpaceDN w:val="0"/>
        <w:adjustRightInd w:val="0"/>
        <w:spacing w:after="0" w:line="240" w:lineRule="auto"/>
        <w:rPr>
          <w:rFonts w:cstheme="minorHAnsi"/>
        </w:rPr>
      </w:pPr>
    </w:p>
    <w:p w14:paraId="02BA0582" w14:textId="77777777" w:rsidR="00646B82" w:rsidRPr="00C20EFE" w:rsidRDefault="00646B82" w:rsidP="00646B82">
      <w:pPr>
        <w:rPr>
          <w:rFonts w:cstheme="minorHAnsi"/>
          <w:b/>
          <w:u w:val="single"/>
        </w:rPr>
      </w:pPr>
      <w:r w:rsidRPr="00C20EFE">
        <w:rPr>
          <w:rFonts w:cstheme="minorHAnsi"/>
          <w:b/>
          <w:u w:val="single"/>
        </w:rPr>
        <w:t xml:space="preserve">Profil </w:t>
      </w:r>
    </w:p>
    <w:p w14:paraId="0B0F695C" w14:textId="77777777" w:rsidR="00C20EFE" w:rsidRPr="00C20EFE" w:rsidRDefault="00E343AC" w:rsidP="00E343AC">
      <w:pPr>
        <w:autoSpaceDE w:val="0"/>
        <w:autoSpaceDN w:val="0"/>
        <w:adjustRightInd w:val="0"/>
        <w:spacing w:after="0" w:line="240" w:lineRule="auto"/>
        <w:rPr>
          <w:rFonts w:cstheme="minorHAnsi"/>
        </w:rPr>
      </w:pPr>
      <w:r w:rsidRPr="00C20EFE">
        <w:rPr>
          <w:rFonts w:cstheme="minorHAnsi"/>
        </w:rPr>
        <w:t>Diplômé du supérieur en gestion, commerce ou économie, vous disposez d’expériences significatives</w:t>
      </w:r>
      <w:r w:rsidR="00C20EFE" w:rsidRPr="00C20EFE">
        <w:rPr>
          <w:rFonts w:cstheme="minorHAnsi"/>
        </w:rPr>
        <w:t xml:space="preserve"> dans les domaines de l’immobilier commercial, du développement commercial ou du marketing territorial. Vous savez analyser les dynamiques d’un territoire.</w:t>
      </w:r>
    </w:p>
    <w:p w14:paraId="4A72B39A" w14:textId="05DAC8E7" w:rsidR="00C20EFE" w:rsidRPr="00C20EFE" w:rsidRDefault="00C20EFE" w:rsidP="00E343AC">
      <w:pPr>
        <w:autoSpaceDE w:val="0"/>
        <w:autoSpaceDN w:val="0"/>
        <w:adjustRightInd w:val="0"/>
        <w:spacing w:after="0" w:line="240" w:lineRule="auto"/>
        <w:rPr>
          <w:rFonts w:cstheme="minorHAnsi"/>
        </w:rPr>
      </w:pPr>
      <w:r w:rsidRPr="00C20EFE">
        <w:rPr>
          <w:rFonts w:cstheme="minorHAnsi"/>
        </w:rPr>
        <w:t>Professionnel de terrain et de proximité, vous possédez des qualités relationnelles reconnues, la capacité d’animer des réseaux, et d’être fédérateur de partenaires variés.</w:t>
      </w:r>
    </w:p>
    <w:p w14:paraId="2E27295B" w14:textId="5C229599" w:rsidR="009D7FF1" w:rsidRPr="00C20EFE" w:rsidRDefault="00E343AC" w:rsidP="00E343AC">
      <w:pPr>
        <w:jc w:val="both"/>
        <w:rPr>
          <w:rFonts w:cstheme="minorHAnsi"/>
        </w:rPr>
      </w:pPr>
      <w:r w:rsidRPr="00C20EFE">
        <w:rPr>
          <w:rFonts w:cstheme="minorHAnsi"/>
        </w:rPr>
        <w:t>Permis B</w:t>
      </w:r>
      <w:r w:rsidR="00C20EFE" w:rsidRPr="00C20EFE">
        <w:rPr>
          <w:rFonts w:cstheme="minorHAnsi"/>
        </w:rPr>
        <w:t xml:space="preserve"> obligatoire.</w:t>
      </w:r>
    </w:p>
    <w:p w14:paraId="35D1ECEB" w14:textId="038A89B2" w:rsidR="00C20EFE" w:rsidRPr="00C20EFE" w:rsidRDefault="00C20EFE" w:rsidP="00E343AC">
      <w:pPr>
        <w:jc w:val="both"/>
        <w:rPr>
          <w:rFonts w:cstheme="minorHAnsi"/>
        </w:rPr>
      </w:pPr>
      <w:r w:rsidRPr="00C20EFE">
        <w:rPr>
          <w:rFonts w:cstheme="minorHAnsi"/>
        </w:rPr>
        <w:lastRenderedPageBreak/>
        <w:t>Poste ouvert aux titulaires A ou B, et aux contractuels</w:t>
      </w:r>
    </w:p>
    <w:sectPr w:rsidR="00C20EFE" w:rsidRPr="00C20EFE" w:rsidSect="008813AB">
      <w:headerReference w:type="default" r:id="rId11"/>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C1AA0" w14:textId="77777777" w:rsidR="002335D2" w:rsidRDefault="002335D2" w:rsidP="008813AB">
      <w:pPr>
        <w:spacing w:after="0" w:line="240" w:lineRule="auto"/>
      </w:pPr>
      <w:r>
        <w:separator/>
      </w:r>
    </w:p>
  </w:endnote>
  <w:endnote w:type="continuationSeparator" w:id="0">
    <w:p w14:paraId="567CFD2A" w14:textId="77777777" w:rsidR="002335D2" w:rsidRDefault="002335D2" w:rsidP="00881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FC0B" w14:textId="77777777" w:rsidR="002335D2" w:rsidRDefault="002335D2" w:rsidP="008813AB">
      <w:pPr>
        <w:spacing w:after="0" w:line="240" w:lineRule="auto"/>
      </w:pPr>
      <w:r>
        <w:separator/>
      </w:r>
    </w:p>
  </w:footnote>
  <w:footnote w:type="continuationSeparator" w:id="0">
    <w:p w14:paraId="41136639" w14:textId="77777777" w:rsidR="002335D2" w:rsidRDefault="002335D2" w:rsidP="00881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56F1" w14:textId="77777777" w:rsidR="008813AB" w:rsidRDefault="008813AB">
    <w:pPr>
      <w:pStyle w:val="En-tte"/>
    </w:pPr>
  </w:p>
  <w:p w14:paraId="4F2333D1" w14:textId="77777777" w:rsidR="008813AB" w:rsidRDefault="008813AB" w:rsidP="008813AB">
    <w:pPr>
      <w:tabs>
        <w:tab w:val="left" w:pos="34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74FF8"/>
    <w:multiLevelType w:val="multilevel"/>
    <w:tmpl w:val="6A6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404C4C"/>
    <w:multiLevelType w:val="multilevel"/>
    <w:tmpl w:val="8C32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64284"/>
    <w:multiLevelType w:val="multilevel"/>
    <w:tmpl w:val="1F60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608947">
    <w:abstractNumId w:val="0"/>
  </w:num>
  <w:num w:numId="2" w16cid:durableId="1202283649">
    <w:abstractNumId w:val="1"/>
  </w:num>
  <w:num w:numId="3" w16cid:durableId="1630358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8C9"/>
    <w:rsid w:val="000E0007"/>
    <w:rsid w:val="00142526"/>
    <w:rsid w:val="002254C5"/>
    <w:rsid w:val="002335D2"/>
    <w:rsid w:val="00262770"/>
    <w:rsid w:val="002640B1"/>
    <w:rsid w:val="00273F9E"/>
    <w:rsid w:val="002B3967"/>
    <w:rsid w:val="002D5DDF"/>
    <w:rsid w:val="0032341C"/>
    <w:rsid w:val="00327950"/>
    <w:rsid w:val="00334CA7"/>
    <w:rsid w:val="00343F11"/>
    <w:rsid w:val="00396CF2"/>
    <w:rsid w:val="00401237"/>
    <w:rsid w:val="00410A0E"/>
    <w:rsid w:val="00443D55"/>
    <w:rsid w:val="00450021"/>
    <w:rsid w:val="00465D14"/>
    <w:rsid w:val="005D15BE"/>
    <w:rsid w:val="005D661A"/>
    <w:rsid w:val="005F471F"/>
    <w:rsid w:val="006178C6"/>
    <w:rsid w:val="00646B82"/>
    <w:rsid w:val="006E2A4C"/>
    <w:rsid w:val="00763118"/>
    <w:rsid w:val="007771F1"/>
    <w:rsid w:val="007B614A"/>
    <w:rsid w:val="007C44A8"/>
    <w:rsid w:val="007E654E"/>
    <w:rsid w:val="00865927"/>
    <w:rsid w:val="00873D8D"/>
    <w:rsid w:val="008813AB"/>
    <w:rsid w:val="008A09D6"/>
    <w:rsid w:val="008B4088"/>
    <w:rsid w:val="00906A84"/>
    <w:rsid w:val="00924BE3"/>
    <w:rsid w:val="00925A85"/>
    <w:rsid w:val="00932A54"/>
    <w:rsid w:val="00934581"/>
    <w:rsid w:val="00936508"/>
    <w:rsid w:val="00957126"/>
    <w:rsid w:val="00961A2E"/>
    <w:rsid w:val="00977E22"/>
    <w:rsid w:val="009B4265"/>
    <w:rsid w:val="009C36D6"/>
    <w:rsid w:val="009D7FF1"/>
    <w:rsid w:val="00A67DC2"/>
    <w:rsid w:val="00AC4EE8"/>
    <w:rsid w:val="00AD5191"/>
    <w:rsid w:val="00B24E43"/>
    <w:rsid w:val="00BD4CF1"/>
    <w:rsid w:val="00BD7682"/>
    <w:rsid w:val="00C20EFE"/>
    <w:rsid w:val="00C53EAA"/>
    <w:rsid w:val="00C67BB0"/>
    <w:rsid w:val="00C7046D"/>
    <w:rsid w:val="00C752FE"/>
    <w:rsid w:val="00C7751C"/>
    <w:rsid w:val="00C903FF"/>
    <w:rsid w:val="00CE4812"/>
    <w:rsid w:val="00D15753"/>
    <w:rsid w:val="00DD14A5"/>
    <w:rsid w:val="00DD4080"/>
    <w:rsid w:val="00E343AC"/>
    <w:rsid w:val="00E54B6E"/>
    <w:rsid w:val="00EB0ED4"/>
    <w:rsid w:val="00EF7033"/>
    <w:rsid w:val="00F45C08"/>
    <w:rsid w:val="00FD6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C7698"/>
  <w15:docId w15:val="{3507D61E-351D-4B83-A78D-98408631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46B8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813AB"/>
    <w:pPr>
      <w:tabs>
        <w:tab w:val="center" w:pos="4536"/>
        <w:tab w:val="right" w:pos="9072"/>
      </w:tabs>
      <w:spacing w:after="0" w:line="240" w:lineRule="auto"/>
    </w:pPr>
  </w:style>
  <w:style w:type="character" w:customStyle="1" w:styleId="En-tteCar">
    <w:name w:val="En-tête Car"/>
    <w:basedOn w:val="Policepardfaut"/>
    <w:link w:val="En-tte"/>
    <w:uiPriority w:val="99"/>
    <w:rsid w:val="008813AB"/>
  </w:style>
  <w:style w:type="paragraph" w:styleId="Pieddepage">
    <w:name w:val="footer"/>
    <w:basedOn w:val="Normal"/>
    <w:link w:val="PieddepageCar"/>
    <w:uiPriority w:val="99"/>
    <w:unhideWhenUsed/>
    <w:rsid w:val="008813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13AB"/>
  </w:style>
  <w:style w:type="character" w:customStyle="1" w:styleId="Titre1Car">
    <w:name w:val="Titre 1 Car"/>
    <w:basedOn w:val="Policepardfaut"/>
    <w:link w:val="Titre1"/>
    <w:uiPriority w:val="9"/>
    <w:rsid w:val="00646B82"/>
    <w:rPr>
      <w:rFonts w:asciiTheme="majorHAnsi" w:eastAsiaTheme="majorEastAsia" w:hAnsiTheme="majorHAnsi" w:cstheme="majorBidi"/>
      <w:b/>
      <w:bCs/>
      <w:color w:val="2E74B5" w:themeColor="accent1" w:themeShade="BF"/>
      <w:sz w:val="28"/>
      <w:szCs w:val="28"/>
    </w:rPr>
  </w:style>
  <w:style w:type="paragraph" w:styleId="Textedebulles">
    <w:name w:val="Balloon Text"/>
    <w:basedOn w:val="Normal"/>
    <w:link w:val="TextedebullesCar"/>
    <w:uiPriority w:val="99"/>
    <w:semiHidden/>
    <w:unhideWhenUsed/>
    <w:rsid w:val="006E2A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2A4C"/>
    <w:rPr>
      <w:rFonts w:ascii="Segoe UI" w:hAnsi="Segoe UI" w:cs="Segoe UI"/>
      <w:sz w:val="18"/>
      <w:szCs w:val="18"/>
    </w:rPr>
  </w:style>
  <w:style w:type="paragraph" w:styleId="NormalWeb">
    <w:name w:val="Normal (Web)"/>
    <w:basedOn w:val="Normal"/>
    <w:uiPriority w:val="99"/>
    <w:semiHidden/>
    <w:unhideWhenUsed/>
    <w:rsid w:val="008A09D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44393">
      <w:bodyDiv w:val="1"/>
      <w:marLeft w:val="0"/>
      <w:marRight w:val="0"/>
      <w:marTop w:val="0"/>
      <w:marBottom w:val="0"/>
      <w:divBdr>
        <w:top w:val="none" w:sz="0" w:space="0" w:color="auto"/>
        <w:left w:val="none" w:sz="0" w:space="0" w:color="auto"/>
        <w:bottom w:val="none" w:sz="0" w:space="0" w:color="auto"/>
        <w:right w:val="none" w:sz="0" w:space="0" w:color="auto"/>
      </w:divBdr>
    </w:div>
    <w:div w:id="778992742">
      <w:bodyDiv w:val="1"/>
      <w:marLeft w:val="0"/>
      <w:marRight w:val="0"/>
      <w:marTop w:val="0"/>
      <w:marBottom w:val="0"/>
      <w:divBdr>
        <w:top w:val="none" w:sz="0" w:space="0" w:color="auto"/>
        <w:left w:val="none" w:sz="0" w:space="0" w:color="auto"/>
        <w:bottom w:val="none" w:sz="0" w:space="0" w:color="auto"/>
        <w:right w:val="none" w:sz="0" w:space="0" w:color="auto"/>
      </w:divBdr>
    </w:div>
    <w:div w:id="812798079">
      <w:bodyDiv w:val="1"/>
      <w:marLeft w:val="0"/>
      <w:marRight w:val="0"/>
      <w:marTop w:val="0"/>
      <w:marBottom w:val="0"/>
      <w:divBdr>
        <w:top w:val="none" w:sz="0" w:space="0" w:color="auto"/>
        <w:left w:val="none" w:sz="0" w:space="0" w:color="auto"/>
        <w:bottom w:val="none" w:sz="0" w:space="0" w:color="auto"/>
        <w:right w:val="none" w:sz="0" w:space="0" w:color="auto"/>
      </w:divBdr>
    </w:div>
    <w:div w:id="1001351919">
      <w:bodyDiv w:val="1"/>
      <w:marLeft w:val="0"/>
      <w:marRight w:val="0"/>
      <w:marTop w:val="0"/>
      <w:marBottom w:val="0"/>
      <w:divBdr>
        <w:top w:val="none" w:sz="0" w:space="0" w:color="auto"/>
        <w:left w:val="none" w:sz="0" w:space="0" w:color="auto"/>
        <w:bottom w:val="none" w:sz="0" w:space="0" w:color="auto"/>
        <w:right w:val="none" w:sz="0" w:space="0" w:color="auto"/>
      </w:divBdr>
    </w:div>
    <w:div w:id="1305889578">
      <w:bodyDiv w:val="1"/>
      <w:marLeft w:val="0"/>
      <w:marRight w:val="0"/>
      <w:marTop w:val="0"/>
      <w:marBottom w:val="0"/>
      <w:divBdr>
        <w:top w:val="none" w:sz="0" w:space="0" w:color="auto"/>
        <w:left w:val="none" w:sz="0" w:space="0" w:color="auto"/>
        <w:bottom w:val="none" w:sz="0" w:space="0" w:color="auto"/>
        <w:right w:val="none" w:sz="0" w:space="0" w:color="auto"/>
      </w:divBdr>
    </w:div>
    <w:div w:id="1631667757">
      <w:bodyDiv w:val="1"/>
      <w:marLeft w:val="0"/>
      <w:marRight w:val="0"/>
      <w:marTop w:val="0"/>
      <w:marBottom w:val="0"/>
      <w:divBdr>
        <w:top w:val="none" w:sz="0" w:space="0" w:color="auto"/>
        <w:left w:val="none" w:sz="0" w:space="0" w:color="auto"/>
        <w:bottom w:val="none" w:sz="0" w:space="0" w:color="auto"/>
        <w:right w:val="none" w:sz="0" w:space="0" w:color="auto"/>
      </w:divBdr>
    </w:div>
    <w:div w:id="2099909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E8BA77C53CFC48A34D207CCB06B9B7" ma:contentTypeVersion="13" ma:contentTypeDescription="Crée un document." ma:contentTypeScope="" ma:versionID="a9dacfbce163af5a3692544470a35811">
  <xsd:schema xmlns:xsd="http://www.w3.org/2001/XMLSchema" xmlns:xs="http://www.w3.org/2001/XMLSchema" xmlns:p="http://schemas.microsoft.com/office/2006/metadata/properties" xmlns:ns2="05f37f98-6332-4680-87c7-ae5405bc9dc5" xmlns:ns3="5865859e-a8f9-4ed5-85c1-5ecd83aff49d" targetNamespace="http://schemas.microsoft.com/office/2006/metadata/properties" ma:root="true" ma:fieldsID="bdd090be10c0918d10eaf970a15ea280" ns2:_="" ns3:_="">
    <xsd:import namespace="05f37f98-6332-4680-87c7-ae5405bc9dc5"/>
    <xsd:import namespace="5865859e-a8f9-4ed5-85c1-5ecd83aff4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37f98-6332-4680-87c7-ae5405bc9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65859e-a8f9-4ed5-85c1-5ecd83aff49d"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CD8B84-5223-44EA-85A3-3000B69C2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37f98-6332-4680-87c7-ae5405bc9dc5"/>
    <ds:schemaRef ds:uri="5865859e-a8f9-4ed5-85c1-5ecd83aff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B7E0CA-F18B-4425-92D9-C0327B53495D}">
  <ds:schemaRefs>
    <ds:schemaRef ds:uri="http://schemas.microsoft.com/sharepoint/v3/contenttype/forms"/>
  </ds:schemaRefs>
</ds:datastoreItem>
</file>

<file path=customXml/itemProps3.xml><?xml version="1.0" encoding="utf-8"?>
<ds:datastoreItem xmlns:ds="http://schemas.openxmlformats.org/officeDocument/2006/customXml" ds:itemID="{F9871FA3-9AB5-494B-8B00-569A6C27A4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2196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Quadra Consultants</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ROGIEZ Martine</dc:creator>
  <cp:keywords/>
  <dc:description/>
  <cp:lastModifiedBy>Albane Real</cp:lastModifiedBy>
  <cp:revision>3</cp:revision>
  <cp:lastPrinted>2019-12-17T11:12:00Z</cp:lastPrinted>
  <dcterms:created xsi:type="dcterms:W3CDTF">2022-04-14T07:59:00Z</dcterms:created>
  <dcterms:modified xsi:type="dcterms:W3CDTF">2022-04-14T10:28:00Z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0x01010098E8BA77C53CFC48A34D207CCB06B9B7</vt:lpwstr>
  </property>
</Properties>
</file>